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pPr>
      <w:r>
        <w:rPr>
          <w:rFonts w:ascii="Arial" w:cs="Arial" w:eastAsia="Arial" w:hAnsi="Arial"/>
          <w:color w:val="C4973A"/>
          <w:spacing w:val="120"/>
          <w:sz w:val="20"/>
          <w:szCs w:val="20"/>
        </w:rPr>
        <w:t xml:space="preserve">ONESTEP PDX</w:t>
      </w:r>
    </w:p>
    <w:p>
      <w:pPr>
        <w:spacing w:after="160" w:before="0"/>
      </w:pPr>
      <w:r>
        <w:rPr>
          <w:rFonts w:ascii="Georgia" w:cs="Georgia" w:eastAsia="Georgia" w:hAnsi="Georgia"/>
          <w:color w:val="1E1E1C"/>
          <w:sz w:val="72"/>
          <w:szCs w:val="72"/>
        </w:rPr>
        <w:t xml:space="preserve">Kingdom Multiplication</w:t>
      </w:r>
    </w:p>
    <w:p>
      <w:pPr>
        <w:spacing w:after="80" w:before="0"/>
      </w:pPr>
      <w:r>
        <w:rPr>
          <w:rFonts w:ascii="Georgia" w:cs="Georgia" w:eastAsia="Georgia" w:hAnsi="Georgia"/>
          <w:i/>
          <w:iCs/>
          <w:color w:val="C4973A"/>
          <w:sz w:val="72"/>
          <w:szCs w:val="72"/>
        </w:rPr>
        <w:t xml:space="preserve">Design Principles™</w:t>
      </w:r>
    </w:p>
    <w:p>
      <w:pPr>
        <w:pBdr>
          <w:bottom w:val="single" w:color="C4973A" w:sz="6" w:space="1"/>
        </w:pBdr>
        <w:spacing w:after="600" w:before="120"/>
      </w:pPr>
      <w:r>
        <w:rPr>
          <w:rFonts w:ascii="Arial" w:cs="Arial" w:eastAsia="Arial" w:hAnsi="Arial"/>
          <w:color w:val="6B6760"/>
          <w:spacing w:val="40"/>
          <w:sz w:val="20"/>
          <w:szCs w:val="20"/>
        </w:rPr>
        <w:t xml:space="preserve">Document 00 · The Biblical Constitution of the Movement</w:t>
      </w:r>
    </w:p>
    <w:p>
      <w:pPr>
        <w:spacing w:after="120" w:before="600"/>
      </w:pPr>
      <w:r>
        <w:rPr>
          <w:rFonts w:ascii="Georgia" w:cs="Georgia" w:eastAsia="Georgia" w:hAnsi="Georgia"/>
          <w:i/>
          <w:iCs/>
          <w:color w:val="1E1E1C"/>
          <w:sz w:val="28"/>
          <w:szCs w:val="28"/>
        </w:rPr>
        <w:t xml:space="preserve">“Thy kingdom come, thy will be done, on earth as it is in heaven.”</w:t>
      </w:r>
    </w:p>
    <w:p>
      <w:pPr>
        <w:spacing w:after="2400" w:before="0"/>
      </w:pPr>
      <w:r>
        <w:rPr>
          <w:rFonts w:ascii="Arial" w:cs="Arial" w:eastAsia="Arial" w:hAnsi="Arial"/>
          <w:color w:val="C4973A"/>
          <w:spacing w:val="60"/>
          <w:sz w:val="18"/>
          <w:szCs w:val="18"/>
        </w:rPr>
        <w:t xml:space="preserve">Matthew 6:10</w:t>
      </w:r>
    </w:p>
    <w:p>
      <w:pPr>
        <w:spacing w:after="60" w:before="0"/>
      </w:pPr>
      <w:r>
        <w:rPr>
          <w:rFonts w:ascii="Arial" w:cs="Arial" w:eastAsia="Arial" w:hAnsi="Arial"/>
          <w:color w:val="6B6760"/>
          <w:sz w:val="18"/>
          <w:szCs w:val="18"/>
        </w:rPr>
        <w:t xml:space="preserve">Audience: Everyone</w:t>
      </w:r>
    </w:p>
    <w:p>
      <w:pPr>
        <w:spacing w:after="60" w:before="0"/>
      </w:pPr>
      <w:r>
        <w:rPr>
          <w:rFonts w:ascii="Arial" w:cs="Arial" w:eastAsia="Arial" w:hAnsi="Arial"/>
          <w:color w:val="6B6760"/>
          <w:sz w:val="18"/>
          <w:szCs w:val="18"/>
        </w:rPr>
        <w:t xml:space="preserve">Portland, Oregon · 2026–2027</w:t>
      </w:r>
    </w:p>
    <w:p>
      <w:pPr>
        <w:spacing w:after="60" w:before="0"/>
      </w:pPr>
      <w:r>
        <w:rPr>
          <w:rFonts w:ascii="Arial" w:cs="Arial" w:eastAsia="Arial" w:hAnsi="Arial"/>
          <w:color w:val="C4973A"/>
          <w:sz w:val="18"/>
          <w:szCs w:val="18"/>
        </w:rPr>
        <w:t xml:space="preserve">onesteppdx.com</w:t>
      </w:r>
    </w:p>
    <w:p>
      <w:pPr>
        <w:pageBreakBefore/>
      </w:pPr>
      <w:r>
        <w:t xml:space="preserve"/>
      </w:r>
    </w:p>
    <w:p>
      <w:pPr>
        <w:spacing w:after="60" w:before="480"/>
      </w:pPr>
      <w:r>
        <w:rPr>
          <w:rFonts w:ascii="Arial" w:cs="Arial" w:eastAsia="Arial" w:hAnsi="Arial"/>
          <w:color w:val="C4973A"/>
          <w:spacing w:val="80"/>
          <w:sz w:val="16"/>
          <w:szCs w:val="16"/>
        </w:rPr>
        <w:t xml:space="preserve">INTRODUCTION</w:t>
      </w:r>
    </w:p>
    <w:p>
      <w:pPr>
        <w:spacing w:after="160" w:before="120"/>
      </w:pPr>
      <w:r>
        <w:rPr>
          <w:rFonts w:ascii="Georgia" w:cs="Georgia" w:eastAsia="Georgia" w:hAnsi="Georgia"/>
          <w:color w:val="1E1E1C"/>
          <w:sz w:val="48"/>
          <w:szCs w:val="48"/>
        </w:rPr>
        <w:t xml:space="preserve">Why This Document Exists</w:t>
      </w:r>
    </w:p>
    <w:p>
      <w:pPr>
        <w:spacing w:after="120" w:before="120"/>
      </w:pPr>
      <w:r>
        <w:rPr>
          <w:rFonts w:ascii="Arial" w:cs="Arial" w:eastAsia="Arial" w:hAnsi="Arial"/>
          <w:color w:val="6B6760"/>
          <w:sz w:val="22"/>
          <w:szCs w:val="22"/>
        </w:rPr>
        <w:t xml:space="preserve">These are not program guidelines. They are not organizational policies. They are not a curriculum framework.</w:t>
      </w:r>
    </w:p>
    <w:p>
      <w:pPr>
        <w:spacing w:after="120" w:before="120"/>
      </w:pPr>
      <w:r>
        <w:rPr>
          <w:rFonts w:ascii="Arial" w:cs="Arial" w:eastAsia="Arial" w:hAnsi="Arial"/>
          <w:color w:val="6B6760"/>
          <w:sz w:val="22"/>
          <w:szCs w:val="22"/>
        </w:rPr>
        <w:t xml:space="preserve">They are the governing principles of a movement — drawn directly from the way Jesus Christ discipled twelve ordinary people who, empowered by the Holy Spirit, turned the known world upside down.</w:t>
      </w:r>
    </w:p>
    <w:p>
      <w:pPr>
        <w:spacing w:after="120" w:before="120"/>
      </w:pPr>
      <w:r>
        <w:rPr>
          <w:rFonts w:ascii="Arial" w:cs="Arial" w:eastAsia="Arial" w:hAnsi="Arial"/>
          <w:color w:val="6B6760"/>
          <w:sz w:val="22"/>
          <w:szCs w:val="22"/>
        </w:rPr>
        <w:t xml:space="preserve">Every decision made within the OneStep PDX movement — by a board member, a group leader, a disciple, a technology administrator — should be traceable back to these principles. When in doubt about any direction, method, structure, or strategy, the question is simple:</w:t>
      </w:r>
    </w:p>
    <w:p>
      <w:pPr>
        <w:pBdr>
          <w:left w:val="single" w:color="C4973A" w:sz="18" w:space="1"/>
        </w:pBdr>
        <w:spacing w:after="240" w:before="240"/>
        <w:ind w:left="720" w:right="720"/>
      </w:pPr>
      <w:r>
        <w:rPr>
          <w:rFonts w:ascii="Georgia" w:cs="Georgia" w:eastAsia="Georgia" w:hAnsi="Georgia"/>
          <w:i/>
          <w:iCs/>
          <w:color w:val="1E1E1C"/>
          <w:sz w:val="26"/>
          <w:szCs w:val="26"/>
        </w:rPr>
        <w:t xml:space="preserve">Is this consistent with how Jesus made disciples?</w:t>
      </w:r>
    </w:p>
    <w:p>
      <w:pPr>
        <w:spacing w:after="120" w:before="120"/>
      </w:pPr>
      <w:r>
        <w:rPr>
          <w:rFonts w:ascii="Arial" w:cs="Arial" w:eastAsia="Arial" w:hAnsi="Arial"/>
          <w:color w:val="6B6760"/>
          <w:sz w:val="22"/>
          <w:szCs w:val="22"/>
        </w:rPr>
        <w:t xml:space="preserve">If yes, proceed with faith. If not, return to these principles.</w:t>
      </w:r>
    </w:p>
    <w:p>
      <w:pPr>
        <w:spacing w:after="120" w:before="120"/>
      </w:pPr>
      <w:r>
        <w:rPr>
          <w:rFonts w:ascii="Arial" w:cs="Arial" w:eastAsia="Arial" w:hAnsi="Arial"/>
          <w:color w:val="6B6760"/>
          <w:sz w:val="22"/>
          <w:szCs w:val="22"/>
        </w:rPr>
        <w:t xml:space="preserve">These principles are not exhaustive. The Gospels are the complete record. But these thirteen represent the non-negotiable DNA of the movement — the things that must be true of every group, every leader, every stage, in every city where this work takes root.</w:t>
      </w:r>
    </w:p>
    <w:p>
      <w:pPr>
        <w:spacing w:after="120" w:before="120"/>
      </w:pPr>
      <w:r>
        <w:rPr>
          <w:rFonts w:ascii="Arial" w:cs="Arial" w:eastAsia="Arial" w:hAnsi="Arial"/>
          <w:color w:val="6B6760"/>
          <w:sz w:val="22"/>
          <w:szCs w:val="22"/>
        </w:rPr>
        <w:t xml:space="preserve">They are written to be simple. Jesus spoke in ways that fishermen, tax collectors, and ordinary people could understand and act upon. This document aims for the same.</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One</w:t>
      </w:r>
    </w:p>
    <w:p>
      <w:pPr>
        <w:spacing w:after="120" w:before="40"/>
      </w:pPr>
      <w:r>
        <w:rPr>
          <w:rFonts w:ascii="Georgia" w:cs="Georgia" w:eastAsia="Georgia" w:hAnsi="Georgia"/>
          <w:color w:val="1E1E1C"/>
          <w:sz w:val="44"/>
          <w:szCs w:val="44"/>
        </w:rPr>
        <w:t xml:space="preserve">Know Who You Are and Whose You Are</w:t>
      </w:r>
    </w:p>
    <w:p>
      <w:pPr>
        <w:pBdr>
          <w:left w:val="single" w:color="C4973A" w:sz="18" w:space="1"/>
        </w:pBdr>
        <w:spacing w:after="60" w:before="200"/>
        <w:ind w:left="720" w:right="720"/>
      </w:pPr>
      <w:r>
        <w:rPr>
          <w:rFonts w:ascii="Georgia" w:cs="Georgia" w:eastAsia="Georgia" w:hAnsi="Georgia"/>
          <w:i/>
          <w:iCs/>
          <w:color w:val="1E1E1C"/>
          <w:sz w:val="22"/>
          <w:szCs w:val="22"/>
        </w:rPr>
        <w:t xml:space="preserve">“You are the light of the world. A city set on a hill cannot be hidden.”</w:t>
      </w:r>
      <w:r>
        <w:rPr>
          <w:rFonts w:ascii="Arial" w:cs="Arial" w:eastAsia="Arial" w:hAnsi="Arial"/>
          <w:color w:val="C4973A"/>
          <w:spacing w:val="40"/>
          <w:sz w:val="18"/>
          <w:szCs w:val="18"/>
        </w:rPr>
        <w:t xml:space="preserve">  — Matthew 5:14</w:t>
      </w:r>
    </w:p>
    <w:p>
      <w:pPr>
        <w:pBdr>
          <w:left w:val="single" w:color="C4973A" w:sz="18" w:space="1"/>
        </w:pBdr>
        <w:spacing w:after="60" w:before="200"/>
        <w:ind w:left="720" w:right="720"/>
      </w:pPr>
      <w:r>
        <w:rPr>
          <w:rFonts w:ascii="Georgia" w:cs="Georgia" w:eastAsia="Georgia" w:hAnsi="Georgia"/>
          <w:i/>
          <w:iCs/>
          <w:color w:val="1E1E1C"/>
          <w:sz w:val="22"/>
          <w:szCs w:val="22"/>
        </w:rPr>
        <w:t xml:space="preserve">“I am the vine; you are the branches. Whoever abides in Me and I in him, he it is that bears much fruit, for apart from Me you can do nothing.”</w:t>
      </w:r>
      <w:r>
        <w:rPr>
          <w:rFonts w:ascii="Arial" w:cs="Arial" w:eastAsia="Arial" w:hAnsi="Arial"/>
          <w:color w:val="C4973A"/>
          <w:spacing w:val="40"/>
          <w:sz w:val="18"/>
          <w:szCs w:val="18"/>
        </w:rPr>
        <w:t xml:space="preserve">  — John 15:5</w:t>
      </w:r>
    </w:p>
    <w:p>
      <w:pPr>
        <w:spacing w:after="120" w:before="120"/>
      </w:pPr>
      <w:r>
        <w:rPr>
          <w:rFonts w:ascii="Arial" w:cs="Arial" w:eastAsia="Arial" w:hAnsi="Arial"/>
          <w:color w:val="6B6760"/>
          <w:sz w:val="22"/>
          <w:szCs w:val="22"/>
        </w:rPr>
        <w:t xml:space="preserve">Before Jesus sent anyone anywhere, He told them who they were. Before He gave instruction, He gave identity. Before He issued the commission, He established the relationship.</w:t>
      </w:r>
    </w:p>
    <w:p>
      <w:pPr>
        <w:spacing w:after="120" w:before="120"/>
      </w:pPr>
      <w:r>
        <w:rPr>
          <w:rFonts w:ascii="Arial" w:cs="Arial" w:eastAsia="Arial" w:hAnsi="Arial"/>
          <w:color w:val="6B6760"/>
          <w:sz w:val="22"/>
          <w:szCs w:val="22"/>
        </w:rPr>
        <w:t xml:space="preserve">The disciples did not go as volunteers or program participants. They went as people who knew they belonged to the Father — loved, named, chosen, and sent. That knowledge was not a spiritual bonus. It was the foundation of everything.</w:t>
      </w:r>
    </w:p>
    <w:p>
      <w:pPr>
        <w:spacing w:after="120" w:before="120"/>
      </w:pPr>
      <w:r>
        <w:rPr>
          <w:rFonts w:ascii="Arial" w:cs="Arial" w:eastAsia="Arial" w:hAnsi="Arial"/>
          <w:b/>
          <w:bCs/>
          <w:color w:val="1E1E1C"/>
          <w:sz w:val="22"/>
          <w:szCs w:val="22"/>
        </w:rPr>
        <w:t xml:space="preserve">Who you are: </w:t>
      </w:r>
      <w:r>
        <w:rPr>
          <w:rFonts w:ascii="Arial" w:cs="Arial" w:eastAsia="Arial" w:hAnsi="Arial"/>
          <w:color w:val="6B6760"/>
          <w:sz w:val="22"/>
          <w:szCs w:val="22"/>
        </w:rPr>
        <w:t xml:space="preserve">A disciple. An ambassador. A citizen of the Kingdom of God. Made in His image, redeemed by His Son, empowered by His Spirit.</w:t>
      </w:r>
    </w:p>
    <w:p>
      <w:pPr>
        <w:spacing w:after="120" w:before="120"/>
      </w:pPr>
      <w:r>
        <w:rPr>
          <w:rFonts w:ascii="Arial" w:cs="Arial" w:eastAsia="Arial" w:hAnsi="Arial"/>
          <w:b/>
          <w:bCs/>
          <w:color w:val="1E1E1C"/>
          <w:sz w:val="22"/>
          <w:szCs w:val="22"/>
        </w:rPr>
        <w:t xml:space="preserve">Whose you are: </w:t>
      </w:r>
      <w:r>
        <w:rPr>
          <w:rFonts w:ascii="Arial" w:cs="Arial" w:eastAsia="Arial" w:hAnsi="Arial"/>
          <w:color w:val="6B6760"/>
          <w:sz w:val="22"/>
          <w:szCs w:val="22"/>
        </w:rPr>
        <w:t xml:space="preserve">The Father’s. Fully. Permanently. Unconditionally. Not because of what you have done, but because of what He has done.</w:t>
      </w:r>
    </w:p>
    <w:p>
      <w:pPr>
        <w:spacing w:after="120" w:before="120"/>
      </w:pPr>
      <w:r>
        <w:rPr>
          <w:rFonts w:ascii="Arial" w:cs="Arial" w:eastAsia="Arial" w:hAnsi="Arial"/>
          <w:color w:val="6B6760"/>
          <w:sz w:val="22"/>
          <w:szCs w:val="22"/>
        </w:rPr>
        <w:t xml:space="preserve">A disciple who does not know whose they are will either strive to earn their place in the mission or shrink from it entirely. Both are identity crises. Jesus addressed this before He asked anything of anyone.</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Every gathering, every mission assignment, every XCHANGE debrief in Portland begins here. Leaders ground their groups in identity before activity. The first question is never “what should we do?” It is “who are we, and whose are we?” Group leaders regularly return to this foundation — especially before sending groups into the community.</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Two</w:t>
      </w:r>
    </w:p>
    <w:p>
      <w:pPr>
        <w:spacing w:after="120" w:before="40"/>
      </w:pPr>
      <w:r>
        <w:rPr>
          <w:rFonts w:ascii="Georgia" w:cs="Georgia" w:eastAsia="Georgia" w:hAnsi="Georgia"/>
          <w:color w:val="1E1E1C"/>
          <w:sz w:val="44"/>
          <w:szCs w:val="44"/>
        </w:rPr>
        <w:t xml:space="preserve">The Gospel Is the Foundation</w:t>
      </w:r>
    </w:p>
    <w:p>
      <w:pPr>
        <w:pBdr>
          <w:left w:val="single" w:color="C4973A" w:sz="18" w:space="1"/>
        </w:pBdr>
        <w:spacing w:after="60" w:before="200"/>
        <w:ind w:left="720" w:right="720"/>
      </w:pPr>
      <w:r>
        <w:rPr>
          <w:rFonts w:ascii="Georgia" w:cs="Georgia" w:eastAsia="Georgia" w:hAnsi="Georgia"/>
          <w:i/>
          <w:iCs/>
          <w:color w:val="1E1E1C"/>
          <w:sz w:val="22"/>
          <w:szCs w:val="22"/>
        </w:rPr>
        <w:t xml:space="preserve">“The time is fulfilled, and the kingdom of God is at hand; repent and believe in the gospel.”</w:t>
      </w:r>
      <w:r>
        <w:rPr>
          <w:rFonts w:ascii="Arial" w:cs="Arial" w:eastAsia="Arial" w:hAnsi="Arial"/>
          <w:color w:val="C4973A"/>
          <w:spacing w:val="40"/>
          <w:sz w:val="18"/>
          <w:szCs w:val="18"/>
        </w:rPr>
        <w:t xml:space="preserve">  — Mark 1:15</w:t>
      </w:r>
    </w:p>
    <w:p>
      <w:pPr>
        <w:pBdr>
          <w:left w:val="single" w:color="C4973A" w:sz="18" w:space="1"/>
        </w:pBdr>
        <w:spacing w:after="60" w:before="200"/>
        <w:ind w:left="720" w:right="720"/>
      </w:pPr>
      <w:r>
        <w:rPr>
          <w:rFonts w:ascii="Georgia" w:cs="Georgia" w:eastAsia="Georgia" w:hAnsi="Georgia"/>
          <w:i/>
          <w:iCs/>
          <w:color w:val="1E1E1C"/>
          <w:sz w:val="22"/>
          <w:szCs w:val="22"/>
        </w:rPr>
        <w:t xml:space="preserve">“For I am not ashamed of the gospel, for it is the power of God for salvation to everyone who believes.”</w:t>
      </w:r>
      <w:r>
        <w:rPr>
          <w:rFonts w:ascii="Arial" w:cs="Arial" w:eastAsia="Arial" w:hAnsi="Arial"/>
          <w:color w:val="C4973A"/>
          <w:spacing w:val="40"/>
          <w:sz w:val="18"/>
          <w:szCs w:val="18"/>
        </w:rPr>
        <w:t xml:space="preserve">  — Romans 1:16 — Paul echoing Jesus</w:t>
      </w:r>
    </w:p>
    <w:p>
      <w:pPr>
        <w:spacing w:after="120" w:before="120"/>
      </w:pPr>
      <w:r>
        <w:rPr>
          <w:rFonts w:ascii="Arial" w:cs="Arial" w:eastAsia="Arial" w:hAnsi="Arial"/>
          <w:color w:val="6B6760"/>
          <w:sz w:val="22"/>
          <w:szCs w:val="22"/>
        </w:rPr>
        <w:t xml:space="preserve">Everything in this movement flows from the gospel of Jesus Christ. Not a social movement. Not a community improvement initiative. Not a leadership development program. A gospel movement — rooted in the grace of God, the atoning death of Jesus, His resurrection, and His lordship over all things.</w:t>
      </w:r>
    </w:p>
    <w:p>
      <w:pPr>
        <w:spacing w:after="120" w:before="120"/>
      </w:pPr>
      <w:r>
        <w:rPr>
          <w:rFonts w:ascii="Arial" w:cs="Arial" w:eastAsia="Arial" w:hAnsi="Arial"/>
          <w:color w:val="6B6760"/>
          <w:sz w:val="22"/>
          <w:szCs w:val="22"/>
        </w:rPr>
        <w:t xml:space="preserve">Grace precedes effort. Repentance precedes deployment. Faith precedes activity. A disciple who is motivated by obligation, performance, or fear has not yet fully received the gospel they are meant to carry.</w:t>
      </w:r>
    </w:p>
    <w:p>
      <w:pPr>
        <w:spacing w:after="120" w:before="120"/>
      </w:pPr>
      <w:r>
        <w:rPr>
          <w:rFonts w:ascii="Arial" w:cs="Arial" w:eastAsia="Arial" w:hAnsi="Arial"/>
          <w:color w:val="6B6760"/>
          <w:sz w:val="22"/>
          <w:szCs w:val="22"/>
        </w:rPr>
        <w:t xml:space="preserve">The gospel is not the entry point into the movement. It is the daily oxygen of the movement. Every gathering, every mission, every debrief, every act of leadership should breathe with the reality that Jesus died, rose, and is making all things new — including the neighborhoods and streets of Portland.</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partner leaders return to the gospel regularly — not as a review for new believers but as the living center of everything. When disciples grow weary, the gospel restores. When leaders drift toward performance, the gospel reorients. The Kingdom Readiness domain of Gospel Foundation (KR-2) exists to ensure that grace, repentance, faith, and Kingdom understanding remain the operating system beneath every other activity.</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Three</w:t>
      </w:r>
    </w:p>
    <w:p>
      <w:pPr>
        <w:spacing w:after="120" w:before="40"/>
      </w:pPr>
      <w:r>
        <w:rPr>
          <w:rFonts w:ascii="Georgia" w:cs="Georgia" w:eastAsia="Georgia" w:hAnsi="Georgia"/>
          <w:color w:val="1E1E1C"/>
          <w:sz w:val="44"/>
          <w:szCs w:val="44"/>
        </w:rPr>
        <w:t xml:space="preserve">Be With Jesus Before Being Sent By Jesus</w:t>
      </w:r>
    </w:p>
    <w:p>
      <w:pPr>
        <w:pBdr>
          <w:left w:val="single" w:color="C4973A" w:sz="18" w:space="1"/>
        </w:pBdr>
        <w:spacing w:after="60" w:before="200"/>
        <w:ind w:left="720" w:right="720"/>
      </w:pPr>
      <w:r>
        <w:rPr>
          <w:rFonts w:ascii="Georgia" w:cs="Georgia" w:eastAsia="Georgia" w:hAnsi="Georgia"/>
          <w:i/>
          <w:iCs/>
          <w:color w:val="1E1E1C"/>
          <w:sz w:val="22"/>
          <w:szCs w:val="22"/>
        </w:rPr>
        <w:t xml:space="preserve">“And He appointed twelve so that they would be with Him and that He could send them out to preach.”</w:t>
      </w:r>
      <w:r>
        <w:rPr>
          <w:rFonts w:ascii="Arial" w:cs="Arial" w:eastAsia="Arial" w:hAnsi="Arial"/>
          <w:color w:val="C4973A"/>
          <w:spacing w:val="40"/>
          <w:sz w:val="18"/>
          <w:szCs w:val="18"/>
        </w:rPr>
        <w:t xml:space="preserve">  — Mark 3:14</w:t>
      </w:r>
    </w:p>
    <w:p>
      <w:pPr>
        <w:pBdr>
          <w:left w:val="single" w:color="C4973A" w:sz="18" w:space="1"/>
        </w:pBdr>
        <w:spacing w:after="60" w:before="200"/>
        <w:ind w:left="720" w:right="720"/>
      </w:pPr>
      <w:r>
        <w:rPr>
          <w:rFonts w:ascii="Georgia" w:cs="Georgia" w:eastAsia="Georgia" w:hAnsi="Georgia"/>
          <w:i/>
          <w:iCs/>
          <w:color w:val="1E1E1C"/>
          <w:sz w:val="22"/>
          <w:szCs w:val="22"/>
        </w:rPr>
        <w:t xml:space="preserve">“Come to Me, all who are weary and burdened, and I will give you rest.”</w:t>
      </w:r>
      <w:r>
        <w:rPr>
          <w:rFonts w:ascii="Arial" w:cs="Arial" w:eastAsia="Arial" w:hAnsi="Arial"/>
          <w:color w:val="C4973A"/>
          <w:spacing w:val="40"/>
          <w:sz w:val="18"/>
          <w:szCs w:val="18"/>
        </w:rPr>
        <w:t xml:space="preserve">  — Matthew 11:28</w:t>
      </w:r>
    </w:p>
    <w:p>
      <w:pPr>
        <w:spacing w:after="120" w:before="120"/>
      </w:pPr>
      <w:r>
        <w:rPr>
          <w:rFonts w:ascii="Arial" w:cs="Arial" w:eastAsia="Arial" w:hAnsi="Arial"/>
          <w:color w:val="6B6760"/>
          <w:sz w:val="22"/>
          <w:szCs w:val="22"/>
        </w:rPr>
        <w:t xml:space="preserve">The order in Mark 3:14 is not accidental. Jesus appointed the twelve first to be with Him — and then to be sent. Presence preceded proclamation. Relationship preceded responsibility. Abiding preceded activity.</w:t>
      </w:r>
    </w:p>
    <w:p>
      <w:pPr>
        <w:spacing w:after="120" w:before="120"/>
      </w:pPr>
      <w:r>
        <w:rPr>
          <w:rFonts w:ascii="Arial" w:cs="Arial" w:eastAsia="Arial" w:hAnsi="Arial"/>
          <w:color w:val="6B6760"/>
          <w:sz w:val="22"/>
          <w:szCs w:val="22"/>
        </w:rPr>
        <w:t xml:space="preserve">This is one of the most consistently violated principles in ministry. Organizations skip to sending because sending is visible, measurable, and exciting. But disciples who are sent without being formed become exhausted, disillusioned, or ineffective. They serve from emptiness rather than abundance.</w:t>
      </w:r>
    </w:p>
    <w:p>
      <w:pPr>
        <w:spacing w:after="120" w:before="120"/>
      </w:pPr>
      <w:r>
        <w:rPr>
          <w:rFonts w:ascii="Arial" w:cs="Arial" w:eastAsia="Arial" w:hAnsi="Arial"/>
          <w:color w:val="6B6760"/>
          <w:sz w:val="22"/>
          <w:szCs w:val="22"/>
        </w:rPr>
        <w:t xml:space="preserve">Jesus never asked His disciples to manufacture what only proximity to Him could produce. Courage, wisdom, love, authority — these came from being with Him. The same is true today.</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The Gather stage is not a waiting room before the real work begins. It is the work. Groups in Portland who gather for Scripture, prayer, fellowship, and formation are not being passive — they are being prepared. Leaders resist the pressure to skip formation in favor of immediate activation. The Holy Spirit moves through prepared people.</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Four</w:t>
      </w:r>
    </w:p>
    <w:p>
      <w:pPr>
        <w:spacing w:after="120" w:before="40"/>
      </w:pPr>
      <w:r>
        <w:rPr>
          <w:rFonts w:ascii="Georgia" w:cs="Georgia" w:eastAsia="Georgia" w:hAnsi="Georgia"/>
          <w:color w:val="1E1E1C"/>
          <w:sz w:val="44"/>
          <w:szCs w:val="44"/>
        </w:rPr>
        <w:t xml:space="preserve">Obedience Is the Measure of Growth</w:t>
      </w:r>
    </w:p>
    <w:p>
      <w:pPr>
        <w:pBdr>
          <w:left w:val="single" w:color="C4973A" w:sz="18" w:space="1"/>
        </w:pBdr>
        <w:spacing w:after="60" w:before="200"/>
        <w:ind w:left="720" w:right="720"/>
      </w:pPr>
      <w:r>
        <w:rPr>
          <w:rFonts w:ascii="Georgia" w:cs="Georgia" w:eastAsia="Georgia" w:hAnsi="Georgia"/>
          <w:i/>
          <w:iCs/>
          <w:color w:val="1E1E1C"/>
          <w:sz w:val="22"/>
          <w:szCs w:val="22"/>
        </w:rPr>
        <w:t xml:space="preserve">“If you love Me, you will keep My commandments.”</w:t>
      </w:r>
      <w:r>
        <w:rPr>
          <w:rFonts w:ascii="Arial" w:cs="Arial" w:eastAsia="Arial" w:hAnsi="Arial"/>
          <w:color w:val="C4973A"/>
          <w:spacing w:val="40"/>
          <w:sz w:val="18"/>
          <w:szCs w:val="18"/>
        </w:rPr>
        <w:t xml:space="preserve">  — John 14:15</w:t>
      </w:r>
    </w:p>
    <w:p>
      <w:pPr>
        <w:pBdr>
          <w:left w:val="single" w:color="C4973A" w:sz="18" w:space="1"/>
        </w:pBdr>
        <w:spacing w:after="60" w:before="200"/>
        <w:ind w:left="720" w:right="720"/>
      </w:pPr>
      <w:r>
        <w:rPr>
          <w:rFonts w:ascii="Georgia" w:cs="Georgia" w:eastAsia="Georgia" w:hAnsi="Georgia"/>
          <w:i/>
          <w:iCs/>
          <w:color w:val="1E1E1C"/>
          <w:sz w:val="22"/>
          <w:szCs w:val="22"/>
        </w:rPr>
        <w:t xml:space="preserve">“Not everyone who says to Me, “Lord, Lord,” will enter the kingdom of heaven, but the one who does the will of My Father who is in heaven.”</w:t>
      </w:r>
      <w:r>
        <w:rPr>
          <w:rFonts w:ascii="Arial" w:cs="Arial" w:eastAsia="Arial" w:hAnsi="Arial"/>
          <w:color w:val="C4973A"/>
          <w:spacing w:val="40"/>
          <w:sz w:val="18"/>
          <w:szCs w:val="18"/>
        </w:rPr>
        <w:t xml:space="preserve">  — Matthew 7:21</w:t>
      </w:r>
    </w:p>
    <w:p>
      <w:pPr>
        <w:spacing w:after="120" w:before="120"/>
      </w:pPr>
      <w:r>
        <w:rPr>
          <w:rFonts w:ascii="Arial" w:cs="Arial" w:eastAsia="Arial" w:hAnsi="Arial"/>
          <w:color w:val="6B6760"/>
          <w:sz w:val="22"/>
          <w:szCs w:val="22"/>
        </w:rPr>
        <w:t xml:space="preserve">Jesus never measured His disciples’ growth by how much they knew. He measured it by what they did with what they knew. The Sermon on the Mount concludes not with a quiz but with a choice: build on rock or build on sand. The difference was obedience.</w:t>
      </w:r>
    </w:p>
    <w:p>
      <w:pPr>
        <w:spacing w:after="120" w:before="120"/>
      </w:pPr>
      <w:r>
        <w:rPr>
          <w:rFonts w:ascii="Arial" w:cs="Arial" w:eastAsia="Arial" w:hAnsi="Arial"/>
          <w:color w:val="6B6760"/>
          <w:sz w:val="22"/>
          <w:szCs w:val="22"/>
        </w:rPr>
        <w:t xml:space="preserve">Much of modern discipleship measures attendance, content completion, and event participation. These are not wrong — but they are incomplete. A disciple who attends faithfully and serves no one, forgives no one, and reaches no one has not yet grown in the way Jesus intended.</w:t>
      </w:r>
    </w:p>
    <w:p>
      <w:pPr>
        <w:spacing w:after="120" w:before="120"/>
      </w:pPr>
      <w:r>
        <w:rPr>
          <w:rFonts w:ascii="Arial" w:cs="Arial" w:eastAsia="Arial" w:hAnsi="Arial"/>
          <w:color w:val="6B6760"/>
          <w:sz w:val="22"/>
          <w:szCs w:val="22"/>
        </w:rPr>
        <w:t xml:space="preserve">Obedience is the evidence of love. It is also the mechanism of growth. Disciples grow by doing — by stepping out in faith, trusting what they have heard, and discovering that God is faithful in the places where knowledge becomes action.</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group leaders evaluate growth not primarily by attendance or knowledge metrics, but by movement. Is this person forgiving? Serving? Reaching out? Trusting God in difficult situations? The Kingdom Readiness assessment and spiritual growth tools throughout this movement are built around obedience markers, not information markers.</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Five</w:t>
      </w:r>
    </w:p>
    <w:p>
      <w:pPr>
        <w:spacing w:after="120" w:before="40"/>
      </w:pPr>
      <w:r>
        <w:rPr>
          <w:rFonts w:ascii="Georgia" w:cs="Georgia" w:eastAsia="Georgia" w:hAnsi="Georgia"/>
          <w:color w:val="1E1E1C"/>
          <w:sz w:val="44"/>
          <w:szCs w:val="44"/>
        </w:rPr>
        <w:t xml:space="preserve">Mission Is Part of Discipleship — Not Separate From It</w:t>
      </w:r>
    </w:p>
    <w:p>
      <w:pPr>
        <w:pBdr>
          <w:left w:val="single" w:color="C4973A" w:sz="18" w:space="1"/>
        </w:pBdr>
        <w:spacing w:after="60" w:before="200"/>
        <w:ind w:left="720" w:right="720"/>
      </w:pPr>
      <w:r>
        <w:rPr>
          <w:rFonts w:ascii="Georgia" w:cs="Georgia" w:eastAsia="Georgia" w:hAnsi="Georgia"/>
          <w:i/>
          <w:iCs/>
          <w:color w:val="1E1E1C"/>
          <w:sz w:val="22"/>
          <w:szCs w:val="22"/>
        </w:rPr>
        <w:t xml:space="preserve">“Follow Me, and I will make you fishers of men.”</w:t>
      </w:r>
      <w:r>
        <w:rPr>
          <w:rFonts w:ascii="Arial" w:cs="Arial" w:eastAsia="Arial" w:hAnsi="Arial"/>
          <w:color w:val="C4973A"/>
          <w:spacing w:val="40"/>
          <w:sz w:val="18"/>
          <w:szCs w:val="18"/>
        </w:rPr>
        <w:t xml:space="preserve">  — Matthew 4:19</w:t>
      </w:r>
    </w:p>
    <w:p>
      <w:pPr>
        <w:pBdr>
          <w:left w:val="single" w:color="C4973A" w:sz="18" w:space="1"/>
        </w:pBdr>
        <w:spacing w:after="60" w:before="200"/>
        <w:ind w:left="720" w:right="720"/>
      </w:pPr>
      <w:r>
        <w:rPr>
          <w:rFonts w:ascii="Georgia" w:cs="Georgia" w:eastAsia="Georgia" w:hAnsi="Georgia"/>
          <w:i/>
          <w:iCs/>
          <w:color w:val="1E1E1C"/>
          <w:sz w:val="22"/>
          <w:szCs w:val="22"/>
        </w:rPr>
        <w:t xml:space="preserve">“As the Father has sent Me, even so I am sending you.”</w:t>
      </w:r>
      <w:r>
        <w:rPr>
          <w:rFonts w:ascii="Arial" w:cs="Arial" w:eastAsia="Arial" w:hAnsi="Arial"/>
          <w:color w:val="C4973A"/>
          <w:spacing w:val="40"/>
          <w:sz w:val="18"/>
          <w:szCs w:val="18"/>
        </w:rPr>
        <w:t xml:space="preserve">  — John 20:21</w:t>
      </w:r>
    </w:p>
    <w:p>
      <w:pPr>
        <w:spacing w:after="120" w:before="120"/>
      </w:pPr>
      <w:r>
        <w:rPr>
          <w:rFonts w:ascii="Arial" w:cs="Arial" w:eastAsia="Arial" w:hAnsi="Arial"/>
          <w:color w:val="6B6760"/>
          <w:sz w:val="22"/>
          <w:szCs w:val="22"/>
        </w:rPr>
        <w:t xml:space="preserve">When Jesus called His first disciples, the call to follow and the call to fish came in the same breath. He did not say: follow Me for a season, learn everything, and then go fish. He said: follow Me — and as you follow, I will make you into people who reach others.</w:t>
      </w:r>
    </w:p>
    <w:p>
      <w:pPr>
        <w:spacing w:after="120" w:before="120"/>
      </w:pPr>
      <w:r>
        <w:rPr>
          <w:rFonts w:ascii="Arial" w:cs="Arial" w:eastAsia="Arial" w:hAnsi="Arial"/>
          <w:color w:val="6B6760"/>
          <w:sz w:val="22"/>
          <w:szCs w:val="22"/>
        </w:rPr>
        <w:t xml:space="preserve">Mission is not the graduate level of discipleship. It is woven into discipleship from the beginning. Going is not an advanced course for mature believers. It is the environment in which maturity develops.</w:t>
      </w:r>
    </w:p>
    <w:p>
      <w:pPr>
        <w:spacing w:after="120" w:before="120"/>
      </w:pPr>
      <w:r>
        <w:rPr>
          <w:rFonts w:ascii="Arial" w:cs="Arial" w:eastAsia="Arial" w:hAnsi="Arial"/>
          <w:color w:val="6B6760"/>
          <w:sz w:val="22"/>
          <w:szCs w:val="22"/>
        </w:rPr>
        <w:t xml:space="preserve">The disciples were sent while they were still learning. They returned with questions, failures, and breakthroughs. Jesus debriefed every experience. The mission field was the classroom, and reflection turned experience into formation.</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OneStep PDX groups in Portland do not wait until they feel ready to step into the community. They take one step — and then reflect on what God did in that step. The XCHANGE framework ensures that every mission experience becomes a discipleship experience. Going and growing happen together, always.</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Six</w:t>
      </w:r>
    </w:p>
    <w:p>
      <w:pPr>
        <w:spacing w:after="120" w:before="40"/>
      </w:pPr>
      <w:r>
        <w:rPr>
          <w:rFonts w:ascii="Georgia" w:cs="Georgia" w:eastAsia="Georgia" w:hAnsi="Georgia"/>
          <w:color w:val="1E1E1C"/>
          <w:sz w:val="44"/>
          <w:szCs w:val="44"/>
        </w:rPr>
        <w:t xml:space="preserve">Growth Happens on Mission, Not Merely in Meetings</w:t>
      </w:r>
    </w:p>
    <w:p>
      <w:pPr>
        <w:pBdr>
          <w:left w:val="single" w:color="C4973A" w:sz="18" w:space="1"/>
        </w:pBdr>
        <w:spacing w:after="60" w:before="200"/>
        <w:ind w:left="720" w:right="720"/>
      </w:pPr>
      <w:r>
        <w:rPr>
          <w:rFonts w:ascii="Georgia" w:cs="Georgia" w:eastAsia="Georgia" w:hAnsi="Georgia"/>
          <w:i/>
          <w:iCs/>
          <w:color w:val="1E1E1C"/>
          <w:sz w:val="22"/>
          <w:szCs w:val="22"/>
        </w:rPr>
        <w:t xml:space="preserve">“The harvest is plentiful, but the laborers are few. Therefore pray earnestly to the Lord of the harvest to send out laborers into His harvest.”</w:t>
      </w:r>
      <w:r>
        <w:rPr>
          <w:rFonts w:ascii="Arial" w:cs="Arial" w:eastAsia="Arial" w:hAnsi="Arial"/>
          <w:color w:val="C4973A"/>
          <w:spacing w:val="40"/>
          <w:sz w:val="18"/>
          <w:szCs w:val="18"/>
        </w:rPr>
        <w:t xml:space="preserve">  — Luke 10:2</w:t>
      </w:r>
    </w:p>
    <w:p>
      <w:pPr>
        <w:pBdr>
          <w:left w:val="single" w:color="C4973A" w:sz="18" w:space="1"/>
        </w:pBdr>
        <w:spacing w:after="60" w:before="200"/>
        <w:ind w:left="720" w:right="720"/>
      </w:pPr>
      <w:r>
        <w:rPr>
          <w:rFonts w:ascii="Georgia" w:cs="Georgia" w:eastAsia="Georgia" w:hAnsi="Georgia"/>
          <w:i/>
          <w:iCs/>
          <w:color w:val="1E1E1C"/>
          <w:sz w:val="22"/>
          <w:szCs w:val="22"/>
        </w:rPr>
        <w:t xml:space="preserve">“When the seventy-two returned with joy, saying, “Lord, even the demons are subject to us in Your name!” He said to them, “I saw Satan fall like lightning from heaven.””</w:t>
      </w:r>
      <w:r>
        <w:rPr>
          <w:rFonts w:ascii="Arial" w:cs="Arial" w:eastAsia="Arial" w:hAnsi="Arial"/>
          <w:color w:val="C4973A"/>
          <w:spacing w:val="40"/>
          <w:sz w:val="18"/>
          <w:szCs w:val="18"/>
        </w:rPr>
        <w:t xml:space="preserve">  — Luke 10:17–18</w:t>
      </w:r>
    </w:p>
    <w:p>
      <w:pPr>
        <w:spacing w:after="120" w:before="120"/>
      </w:pPr>
      <w:r>
        <w:rPr>
          <w:rFonts w:ascii="Arial" w:cs="Arial" w:eastAsia="Arial" w:hAnsi="Arial"/>
          <w:color w:val="6B6760"/>
          <w:sz w:val="22"/>
          <w:szCs w:val="22"/>
        </w:rPr>
        <w:t xml:space="preserve">Luke 10 is one of the most instructive passages in all of Scripture on discipleship and mission. Jesus sent seventy-two disciples — not the twelve, not the inner three, but seventy-two — into towns He was about to visit. They went without purse, bag, or sandals. They were not fully equipped by any human standard. They were sent in faith.</w:t>
      </w:r>
    </w:p>
    <w:p>
      <w:pPr>
        <w:spacing w:after="120" w:before="120"/>
      </w:pPr>
      <w:r>
        <w:rPr>
          <w:rFonts w:ascii="Arial" w:cs="Arial" w:eastAsia="Arial" w:hAnsi="Arial"/>
          <w:color w:val="6B6760"/>
          <w:sz w:val="22"/>
          <w:szCs w:val="22"/>
        </w:rPr>
        <w:t xml:space="preserve">They returned changed. Not because of what they studied in a meeting, but because of what they encountered on mission. They had prayed for the sick. They had proclaimed the Kingdom. They had discovered that the authority of Jesus was real and available. No classroom could have produced that.</w:t>
      </w:r>
    </w:p>
    <w:p>
      <w:pPr>
        <w:spacing w:after="120" w:before="120"/>
      </w:pPr>
      <w:r>
        <w:rPr>
          <w:rFonts w:ascii="Arial" w:cs="Arial" w:eastAsia="Arial" w:hAnsi="Arial"/>
          <w:color w:val="6B6760"/>
          <w:sz w:val="22"/>
          <w:szCs w:val="22"/>
        </w:rPr>
        <w:t xml:space="preserve">Meetings are essential. Fellowship is essential. Scripture and prayer are essential. But they exist to prepare people for the mission field — which is where God does some of His deepest formation work in a disciple’s life.</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group leaders design gatherings that send — and sendings that return to gather. The rhythm is not: meet, meet, meet, occasionally serve. It is: meet, go, reflect, grow, repeat. Every mission experience — however small — is treated as a discipleship opportunity. The debrief is as important as the deployment.</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Seven</w:t>
      </w:r>
    </w:p>
    <w:p>
      <w:pPr>
        <w:spacing w:after="120" w:before="40"/>
      </w:pPr>
      <w:r>
        <w:rPr>
          <w:rFonts w:ascii="Georgia" w:cs="Georgia" w:eastAsia="Georgia" w:hAnsi="Georgia"/>
          <w:color w:val="1E1E1C"/>
          <w:sz w:val="44"/>
          <w:szCs w:val="44"/>
        </w:rPr>
        <w:t xml:space="preserve">People Follow What They See Before They Follow What They Hear</w:t>
      </w:r>
    </w:p>
    <w:p>
      <w:pPr>
        <w:pBdr>
          <w:left w:val="single" w:color="C4973A" w:sz="18" w:space="1"/>
        </w:pBdr>
        <w:spacing w:after="60" w:before="200"/>
        <w:ind w:left="720" w:right="720"/>
      </w:pPr>
      <w:r>
        <w:rPr>
          <w:rFonts w:ascii="Georgia" w:cs="Georgia" w:eastAsia="Georgia" w:hAnsi="Georgia"/>
          <w:i/>
          <w:iCs/>
          <w:color w:val="1E1E1C"/>
          <w:sz w:val="22"/>
          <w:szCs w:val="22"/>
        </w:rPr>
        <w:t xml:space="preserve">“Truly, truly, I say to you, the Son can do nothing of His own accord, but only what He sees the Father doing. For whatever the Father does, that the Son does likewise.”</w:t>
      </w:r>
      <w:r>
        <w:rPr>
          <w:rFonts w:ascii="Arial" w:cs="Arial" w:eastAsia="Arial" w:hAnsi="Arial"/>
          <w:color w:val="C4973A"/>
          <w:spacing w:val="40"/>
          <w:sz w:val="18"/>
          <w:szCs w:val="18"/>
        </w:rPr>
        <w:t xml:space="preserve">  — John 5:19</w:t>
      </w:r>
    </w:p>
    <w:p>
      <w:pPr>
        <w:pBdr>
          <w:left w:val="single" w:color="C4973A" w:sz="18" w:space="1"/>
        </w:pBdr>
        <w:spacing w:after="60" w:before="200"/>
        <w:ind w:left="720" w:right="720"/>
      </w:pPr>
      <w:r>
        <w:rPr>
          <w:rFonts w:ascii="Georgia" w:cs="Georgia" w:eastAsia="Georgia" w:hAnsi="Georgia"/>
          <w:i/>
          <w:iCs/>
          <w:color w:val="1E1E1C"/>
          <w:sz w:val="22"/>
          <w:szCs w:val="22"/>
        </w:rPr>
        <w:t xml:space="preserve">“A disciple is not above his teacher, but everyone who is fully trained will be like his teacher.”</w:t>
      </w:r>
      <w:r>
        <w:rPr>
          <w:rFonts w:ascii="Arial" w:cs="Arial" w:eastAsia="Arial" w:hAnsi="Arial"/>
          <w:color w:val="C4973A"/>
          <w:spacing w:val="40"/>
          <w:sz w:val="18"/>
          <w:szCs w:val="18"/>
        </w:rPr>
        <w:t xml:space="preserve">  — Luke 6:40</w:t>
      </w:r>
    </w:p>
    <w:p>
      <w:pPr>
        <w:spacing w:after="120" w:before="120"/>
      </w:pPr>
      <w:r>
        <w:rPr>
          <w:rFonts w:ascii="Arial" w:cs="Arial" w:eastAsia="Arial" w:hAnsi="Arial"/>
          <w:color w:val="6B6760"/>
          <w:sz w:val="22"/>
          <w:szCs w:val="22"/>
        </w:rPr>
        <w:t xml:space="preserve">Jesus modeled before He mobilized. For three years, the disciples watched Him heal the sick, welcome the outcast, confront the powerful, weep with the grieving, serve without status, and love without condition. Before they were ever asked to do these things, they had seen them done.</w:t>
      </w:r>
    </w:p>
    <w:p>
      <w:pPr>
        <w:spacing w:after="120" w:before="120"/>
      </w:pPr>
      <w:r>
        <w:rPr>
          <w:rFonts w:ascii="Arial" w:cs="Arial" w:eastAsia="Arial" w:hAnsi="Arial"/>
          <w:color w:val="6B6760"/>
          <w:sz w:val="22"/>
          <w:szCs w:val="22"/>
        </w:rPr>
        <w:t xml:space="preserve">Instruction matters. But imitation is the primary engine of discipleship. Paul understood this — he wrote to the Corinthians, “Be imitators of me, as I am of Christ” (1 Corinthians 11:1). He was not being arrogant. He was being a disciple-maker.</w:t>
      </w:r>
    </w:p>
    <w:p>
      <w:pPr>
        <w:spacing w:after="120" w:before="120"/>
      </w:pPr>
      <w:r>
        <w:rPr>
          <w:rFonts w:ascii="Arial" w:cs="Arial" w:eastAsia="Arial" w:hAnsi="Arial"/>
          <w:color w:val="6B6760"/>
          <w:sz w:val="22"/>
          <w:szCs w:val="22"/>
        </w:rPr>
        <w:t xml:space="preserve">This means leaders in this movement cannot lead from behind a curriculum. They must be visible — serving, reaching, engaging, failing, and getting back up — in ways their disciples can observe and eventually replicate.</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partner leaders identify and equip visible models within their groups — people who can be seen visiting the sick, serving neighbors, engaging strangers, sharing their faith. New disciples are paired with mature disciples on mission assignments before they go alone. The movement grows through proximity and imitation, not only instruction.</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Eight</w:t>
      </w:r>
    </w:p>
    <w:p>
      <w:pPr>
        <w:spacing w:after="120" w:before="40"/>
      </w:pPr>
      <w:r>
        <w:rPr>
          <w:rFonts w:ascii="Georgia" w:cs="Georgia" w:eastAsia="Georgia" w:hAnsi="Georgia"/>
          <w:color w:val="1E1E1C"/>
          <w:sz w:val="44"/>
          <w:szCs w:val="44"/>
        </w:rPr>
        <w:t xml:space="preserve">Suffering and Trials Are Part of the Path</w:t>
      </w:r>
    </w:p>
    <w:p>
      <w:pPr>
        <w:pBdr>
          <w:left w:val="single" w:color="C4973A" w:sz="18" w:space="1"/>
        </w:pBdr>
        <w:spacing w:after="60" w:before="200"/>
        <w:ind w:left="720" w:right="720"/>
      </w:pPr>
      <w:r>
        <w:rPr>
          <w:rFonts w:ascii="Georgia" w:cs="Georgia" w:eastAsia="Georgia" w:hAnsi="Georgia"/>
          <w:i/>
          <w:iCs/>
          <w:color w:val="1E1E1C"/>
          <w:sz w:val="22"/>
          <w:szCs w:val="22"/>
        </w:rPr>
        <w:t xml:space="preserve">“In the world you will have tribulation. But take heart; I have overcome the world.”</w:t>
      </w:r>
      <w:r>
        <w:rPr>
          <w:rFonts w:ascii="Arial" w:cs="Arial" w:eastAsia="Arial" w:hAnsi="Arial"/>
          <w:color w:val="C4973A"/>
          <w:spacing w:val="40"/>
          <w:sz w:val="18"/>
          <w:szCs w:val="18"/>
        </w:rPr>
        <w:t xml:space="preserve">  — John 16:33</w:t>
      </w:r>
    </w:p>
    <w:p>
      <w:pPr>
        <w:pBdr>
          <w:left w:val="single" w:color="C4973A" w:sz="18" w:space="1"/>
        </w:pBdr>
        <w:spacing w:after="60" w:before="200"/>
        <w:ind w:left="720" w:right="720"/>
      </w:pPr>
      <w:r>
        <w:rPr>
          <w:rFonts w:ascii="Georgia" w:cs="Georgia" w:eastAsia="Georgia" w:hAnsi="Georgia"/>
          <w:i/>
          <w:iCs/>
          <w:color w:val="1E1E1C"/>
          <w:sz w:val="22"/>
          <w:szCs w:val="22"/>
        </w:rPr>
        <w:t xml:space="preserve">“If anyone would come after Me, let him deny himself and take up his cross daily and follow Me.”</w:t>
      </w:r>
      <w:r>
        <w:rPr>
          <w:rFonts w:ascii="Arial" w:cs="Arial" w:eastAsia="Arial" w:hAnsi="Arial"/>
          <w:color w:val="C4973A"/>
          <w:spacing w:val="40"/>
          <w:sz w:val="18"/>
          <w:szCs w:val="18"/>
        </w:rPr>
        <w:t xml:space="preserve">  — Luke 9:23</w:t>
      </w:r>
    </w:p>
    <w:p>
      <w:pPr>
        <w:spacing w:after="120" w:before="120"/>
      </w:pPr>
      <w:r>
        <w:rPr>
          <w:rFonts w:ascii="Arial" w:cs="Arial" w:eastAsia="Arial" w:hAnsi="Arial"/>
          <w:color w:val="6B6760"/>
          <w:sz w:val="22"/>
          <w:szCs w:val="22"/>
        </w:rPr>
        <w:t xml:space="preserve">Jesus never promised His disciples an easy path. He promised a worthy one. He told them clearly that suffering, rejection, conflict, and trials would come — and He told them to take heart, not because the path would be painless, but because He had overcome.</w:t>
      </w:r>
    </w:p>
    <w:p>
      <w:pPr>
        <w:spacing w:after="120" w:before="120"/>
      </w:pPr>
      <w:r>
        <w:rPr>
          <w:rFonts w:ascii="Arial" w:cs="Arial" w:eastAsia="Arial" w:hAnsi="Arial"/>
          <w:color w:val="6B6760"/>
          <w:sz w:val="22"/>
          <w:szCs w:val="22"/>
        </w:rPr>
        <w:t xml:space="preserve">The Kingdom Readiness domain of Perseverance (KR-6) exists precisely because disciples who have never been prepared for difficulty will abandon the mission the moment it becomes costly. Suffering is not a sign that something has gone wrong. It is often the very thing God uses to form the character that mission requires.</w:t>
      </w:r>
    </w:p>
    <w:p>
      <w:pPr>
        <w:spacing w:after="120" w:before="120"/>
      </w:pPr>
      <w:r>
        <w:rPr>
          <w:rFonts w:ascii="Arial" w:cs="Arial" w:eastAsia="Arial" w:hAnsi="Arial"/>
          <w:color w:val="6B6760"/>
          <w:sz w:val="22"/>
          <w:szCs w:val="22"/>
        </w:rPr>
        <w:t xml:space="preserve">Jesus was rejected, misunderstood, betrayed, and crucified. His disciples were scattered, imprisoned, and martyred. The movement did not die — it multiplied. God’s pattern is to use the very things that look like defeat to produce the deepest formation and the widest impact.</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partner leaders do not pretend that stepping out in mission will always be comfortable or successful. They prepare disciples for difficulty — for doors that close, for conversations that go sideways, for the slow work of building trust in communities that may be skeptical of the church. Life Formation Modules on suffering, conflict, discouragement, and waiting give leaders practical tools for shepherding disciples through the hard places with grace and truth.</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Nine</w:t>
      </w:r>
    </w:p>
    <w:p>
      <w:pPr>
        <w:spacing w:after="120" w:before="40"/>
      </w:pPr>
      <w:r>
        <w:rPr>
          <w:rFonts w:ascii="Georgia" w:cs="Georgia" w:eastAsia="Georgia" w:hAnsi="Georgia"/>
          <w:color w:val="1E1E1C"/>
          <w:sz w:val="44"/>
          <w:szCs w:val="44"/>
        </w:rPr>
        <w:t xml:space="preserve">Nobody Graduates From Discipleship</w:t>
      </w:r>
    </w:p>
    <w:p>
      <w:pPr>
        <w:pBdr>
          <w:left w:val="single" w:color="C4973A" w:sz="18" w:space="1"/>
        </w:pBdr>
        <w:spacing w:after="60" w:before="200"/>
        <w:ind w:left="720" w:right="720"/>
      </w:pPr>
      <w:r>
        <w:rPr>
          <w:rFonts w:ascii="Georgia" w:cs="Georgia" w:eastAsia="Georgia" w:hAnsi="Georgia"/>
          <w:i/>
          <w:iCs/>
          <w:color w:val="1E1E1C"/>
          <w:sz w:val="22"/>
          <w:szCs w:val="22"/>
        </w:rPr>
        <w:t xml:space="preserve">“If anyone would come after Me, let him deny himself and take up his cross daily and follow Me.”</w:t>
      </w:r>
      <w:r>
        <w:rPr>
          <w:rFonts w:ascii="Arial" w:cs="Arial" w:eastAsia="Arial" w:hAnsi="Arial"/>
          <w:color w:val="C4973A"/>
          <w:spacing w:val="40"/>
          <w:sz w:val="18"/>
          <w:szCs w:val="18"/>
        </w:rPr>
        <w:t xml:space="preserve">  — Luke 9:23</w:t>
      </w:r>
    </w:p>
    <w:p>
      <w:pPr>
        <w:pBdr>
          <w:left w:val="single" w:color="C4973A" w:sz="18" w:space="1"/>
        </w:pBdr>
        <w:spacing w:after="60" w:before="200"/>
        <w:ind w:left="720" w:right="720"/>
      </w:pPr>
      <w:r>
        <w:rPr>
          <w:rFonts w:ascii="Georgia" w:cs="Georgia" w:eastAsia="Georgia" w:hAnsi="Georgia"/>
          <w:i/>
          <w:iCs/>
          <w:color w:val="1E1E1C"/>
          <w:sz w:val="22"/>
          <w:szCs w:val="22"/>
        </w:rPr>
        <w:t xml:space="preserve">“Whoever would be great among you must be your servant, and whoever would be first among you must be slave of all.”</w:t>
      </w:r>
      <w:r>
        <w:rPr>
          <w:rFonts w:ascii="Arial" w:cs="Arial" w:eastAsia="Arial" w:hAnsi="Arial"/>
          <w:color w:val="C4973A"/>
          <w:spacing w:val="40"/>
          <w:sz w:val="18"/>
          <w:szCs w:val="18"/>
        </w:rPr>
        <w:t xml:space="preserve">  — Mark 10:43–44</w:t>
      </w:r>
    </w:p>
    <w:p>
      <w:pPr>
        <w:spacing w:after="120" w:before="120"/>
      </w:pPr>
      <w:r>
        <w:rPr>
          <w:rFonts w:ascii="Arial" w:cs="Arial" w:eastAsia="Arial" w:hAnsi="Arial"/>
          <w:color w:val="6B6760"/>
          <w:sz w:val="22"/>
          <w:szCs w:val="22"/>
        </w:rPr>
        <w:t xml:space="preserve">Jesus said “take up your cross daily.” Not once. Not at conversion. Not at a certain level of maturity. Daily. The life of discipleship is a continuous posture of following, not a program with a completion date.</w:t>
      </w:r>
    </w:p>
    <w:p>
      <w:pPr>
        <w:spacing w:after="120" w:before="120"/>
      </w:pPr>
      <w:r>
        <w:rPr>
          <w:rFonts w:ascii="Arial" w:cs="Arial" w:eastAsia="Arial" w:hAnsi="Arial"/>
          <w:color w:val="6B6760"/>
          <w:sz w:val="22"/>
          <w:szCs w:val="22"/>
        </w:rPr>
        <w:t xml:space="preserve">In this movement, leaders remain disciples. Board members remain disciples. Those who develop other leaders remain disciples. Multiplication is not a promotion out of discipleship — it is discipleship expressed at its fullest.</w:t>
      </w:r>
    </w:p>
    <w:p>
      <w:pPr>
        <w:spacing w:after="120" w:before="120"/>
      </w:pPr>
      <w:r>
        <w:rPr>
          <w:rFonts w:ascii="Arial" w:cs="Arial" w:eastAsia="Arial" w:hAnsi="Arial"/>
          <w:color w:val="6B6760"/>
          <w:sz w:val="22"/>
          <w:szCs w:val="22"/>
        </w:rPr>
        <w:t xml:space="preserve">The moment any person or organization believes it has arrived — that it no longer needs formation, accountability, mission, or the Word — is the moment drift begins. History is full of movements that started well and ended in irrelevance or harm because their leaders stopped being disciples.</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In Portland, the culture of this movement does not elevate leaders above the path. Every board member, every city leader, every facilitator is expected to be actively engaged in Kingdom Readiness, personal mission, XCHANGE reflection, and ongoing growth. Nobody leads from outside the process. The path is for everyone, always.</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Ten</w:t>
      </w:r>
    </w:p>
    <w:p>
      <w:pPr>
        <w:spacing w:after="120" w:before="40"/>
      </w:pPr>
      <w:r>
        <w:rPr>
          <w:rFonts w:ascii="Georgia" w:cs="Georgia" w:eastAsia="Georgia" w:hAnsi="Georgia"/>
          <w:color w:val="1E1E1C"/>
          <w:sz w:val="44"/>
          <w:szCs w:val="44"/>
        </w:rPr>
        <w:t xml:space="preserve">Leadership Is Stewardship, Not Status</w:t>
      </w:r>
    </w:p>
    <w:p>
      <w:pPr>
        <w:pBdr>
          <w:left w:val="single" w:color="C4973A" w:sz="18" w:space="1"/>
        </w:pBdr>
        <w:spacing w:after="60" w:before="200"/>
        <w:ind w:left="720" w:right="720"/>
      </w:pPr>
      <w:r>
        <w:rPr>
          <w:rFonts w:ascii="Georgia" w:cs="Georgia" w:eastAsia="Georgia" w:hAnsi="Georgia"/>
          <w:i/>
          <w:iCs/>
          <w:color w:val="1E1E1C"/>
          <w:sz w:val="22"/>
          <w:szCs w:val="22"/>
        </w:rPr>
        <w:t xml:space="preserve">“You know that the rulers of the Gentiles lord it over them, and their great ones exercise authority over them. It shall not be so among you. But whoever would be great among you must be your servant.”</w:t>
      </w:r>
      <w:r>
        <w:rPr>
          <w:rFonts w:ascii="Arial" w:cs="Arial" w:eastAsia="Arial" w:hAnsi="Arial"/>
          <w:color w:val="C4973A"/>
          <w:spacing w:val="40"/>
          <w:sz w:val="18"/>
          <w:szCs w:val="18"/>
        </w:rPr>
        <w:t xml:space="preserve">  — Matthew 20:25–26</w:t>
      </w:r>
    </w:p>
    <w:p>
      <w:pPr>
        <w:pBdr>
          <w:left w:val="single" w:color="C4973A" w:sz="18" w:space="1"/>
        </w:pBdr>
        <w:spacing w:after="60" w:before="200"/>
        <w:ind w:left="720" w:right="720"/>
      </w:pPr>
      <w:r>
        <w:rPr>
          <w:rFonts w:ascii="Georgia" w:cs="Georgia" w:eastAsia="Georgia" w:hAnsi="Georgia"/>
          <w:i/>
          <w:iCs/>
          <w:color w:val="1E1E1C"/>
          <w:sz w:val="22"/>
          <w:szCs w:val="22"/>
        </w:rPr>
        <w:t xml:space="preserve">“I am among you as the one who serves.”</w:t>
      </w:r>
      <w:r>
        <w:rPr>
          <w:rFonts w:ascii="Arial" w:cs="Arial" w:eastAsia="Arial" w:hAnsi="Arial"/>
          <w:color w:val="C4973A"/>
          <w:spacing w:val="40"/>
          <w:sz w:val="18"/>
          <w:szCs w:val="18"/>
        </w:rPr>
        <w:t xml:space="preserve">  — Luke 22:27</w:t>
      </w:r>
    </w:p>
    <w:p>
      <w:pPr>
        <w:spacing w:after="120" w:before="120"/>
      </w:pPr>
      <w:r>
        <w:rPr>
          <w:rFonts w:ascii="Arial" w:cs="Arial" w:eastAsia="Arial" w:hAnsi="Arial"/>
          <w:color w:val="6B6760"/>
          <w:sz w:val="22"/>
          <w:szCs w:val="22"/>
        </w:rPr>
        <w:t xml:space="preserve">On the night before His crucifixion, Jesus washed feet. The King of the universe, on His last night before the cross, picked up a towel and served. He was not making a point about humility. He was demonstrating the nature of leadership in His Kingdom.</w:t>
      </w:r>
    </w:p>
    <w:p>
      <w:pPr>
        <w:spacing w:after="120" w:before="120"/>
      </w:pPr>
      <w:r>
        <w:rPr>
          <w:rFonts w:ascii="Arial" w:cs="Arial" w:eastAsia="Arial" w:hAnsi="Arial"/>
          <w:color w:val="6B6760"/>
          <w:sz w:val="22"/>
          <w:szCs w:val="22"/>
        </w:rPr>
        <w:t xml:space="preserve">Leadership in this movement is not a platform. It is not a title. It is not an achievement. It is the responsibility to serve the mission and the people entrusted to your care — at cost to yourself, without expectation of recognition, for the good of others.</w:t>
      </w:r>
    </w:p>
    <w:p>
      <w:pPr>
        <w:spacing w:after="120" w:before="120"/>
      </w:pPr>
      <w:r>
        <w:rPr>
          <w:rFonts w:ascii="Arial" w:cs="Arial" w:eastAsia="Arial" w:hAnsi="Arial"/>
          <w:color w:val="6B6760"/>
          <w:sz w:val="22"/>
          <w:szCs w:val="22"/>
        </w:rPr>
        <w:t xml:space="preserve">Board members in this movement are coaches, encouragers, multipliers, and shepherds of leaders — not administrators managing outcomes. Group leaders are servants of their disciples’ growth — not managers of programs. The higher the responsibility, the deeper the servanthood.</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partner leaders are selected and evaluated on character before competency. The Leadership Readiness assessment measures servanthood, humility, faithfulness, and teachability — not charisma, credentials, or platform. Leaders who serve well are developed further. Leaders who lead for status are gently redirected back to the foundation.</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Eleven</w:t>
      </w:r>
    </w:p>
    <w:p>
      <w:pPr>
        <w:spacing w:after="120" w:before="40"/>
      </w:pPr>
      <w:r>
        <w:rPr>
          <w:rFonts w:ascii="Georgia" w:cs="Georgia" w:eastAsia="Georgia" w:hAnsi="Georgia"/>
          <w:color w:val="1E1E1C"/>
          <w:sz w:val="44"/>
          <w:szCs w:val="44"/>
        </w:rPr>
        <w:t xml:space="preserve">Multiplication Is the Goal, Not Maintenance</w:t>
      </w:r>
    </w:p>
    <w:p>
      <w:pPr>
        <w:pBdr>
          <w:left w:val="single" w:color="C4973A" w:sz="18" w:space="1"/>
        </w:pBdr>
        <w:spacing w:after="60" w:before="200"/>
        <w:ind w:left="720" w:right="720"/>
      </w:pPr>
      <w:r>
        <w:rPr>
          <w:rFonts w:ascii="Georgia" w:cs="Georgia" w:eastAsia="Georgia" w:hAnsi="Georgia"/>
          <w:i/>
          <w:iCs/>
          <w:color w:val="1E1E1C"/>
          <w:sz w:val="22"/>
          <w:szCs w:val="22"/>
        </w:rPr>
        <w:t xml:space="preserve">“Go therefore and make disciples of all nations, baptizing them in the name of the Father and of the Son and of the Holy Spirit, teaching them to observe all that I have commanded you.”</w:t>
      </w:r>
      <w:r>
        <w:rPr>
          <w:rFonts w:ascii="Arial" w:cs="Arial" w:eastAsia="Arial" w:hAnsi="Arial"/>
          <w:color w:val="C4973A"/>
          <w:spacing w:val="40"/>
          <w:sz w:val="18"/>
          <w:szCs w:val="18"/>
        </w:rPr>
        <w:t xml:space="preserve">  — Matthew 28:19–20</w:t>
      </w:r>
    </w:p>
    <w:p>
      <w:pPr>
        <w:pBdr>
          <w:left w:val="single" w:color="C4973A" w:sz="18" w:space="1"/>
        </w:pBdr>
        <w:spacing w:after="60" w:before="200"/>
        <w:ind w:left="720" w:right="720"/>
      </w:pPr>
      <w:r>
        <w:rPr>
          <w:rFonts w:ascii="Georgia" w:cs="Georgia" w:eastAsia="Georgia" w:hAnsi="Georgia"/>
          <w:i/>
          <w:iCs/>
          <w:color w:val="1E1E1C"/>
          <w:sz w:val="22"/>
          <w:szCs w:val="22"/>
        </w:rPr>
        <w:t xml:space="preserve">“You did not choose Me, but I chose you and appointed you that you should go and bear fruit and that your fruit should abide.”</w:t>
      </w:r>
      <w:r>
        <w:rPr>
          <w:rFonts w:ascii="Arial" w:cs="Arial" w:eastAsia="Arial" w:hAnsi="Arial"/>
          <w:color w:val="C4973A"/>
          <w:spacing w:val="40"/>
          <w:sz w:val="18"/>
          <w:szCs w:val="18"/>
        </w:rPr>
        <w:t xml:space="preserve">  — John 15:16</w:t>
      </w:r>
    </w:p>
    <w:p>
      <w:pPr>
        <w:spacing w:after="120" w:before="120"/>
      </w:pPr>
      <w:r>
        <w:rPr>
          <w:rFonts w:ascii="Arial" w:cs="Arial" w:eastAsia="Arial" w:hAnsi="Arial"/>
          <w:color w:val="6B6760"/>
          <w:sz w:val="22"/>
          <w:szCs w:val="22"/>
        </w:rPr>
        <w:t xml:space="preserve">The Great Commission is not a suggestion for the motivated. It is the defining mandate of every disciple. Go. Make disciples. Teach them to observe. The implication is clear: those who are taught will eventually teach others, who will teach others still.</w:t>
      </w:r>
    </w:p>
    <w:p>
      <w:pPr>
        <w:spacing w:after="120" w:before="120"/>
      </w:pPr>
      <w:r>
        <w:rPr>
          <w:rFonts w:ascii="Arial" w:cs="Arial" w:eastAsia="Arial" w:hAnsi="Arial"/>
          <w:color w:val="6B6760"/>
          <w:sz w:val="22"/>
          <w:szCs w:val="22"/>
        </w:rPr>
        <w:t xml:space="preserve">A discipleship group that never produces disciple-makers has stopped somewhere short of Jesus’ intention. A movement that grows numerically but not multiplicatively has mistaken addition for fruitfulness. The goal is not more people in more meetings. The goal is more disciples making more disciples in more places.</w:t>
      </w:r>
    </w:p>
    <w:p>
      <w:pPr>
        <w:spacing w:after="120" w:before="120"/>
      </w:pPr>
      <w:r>
        <w:rPr>
          <w:rFonts w:ascii="Arial" w:cs="Arial" w:eastAsia="Arial" w:hAnsi="Arial"/>
          <w:color w:val="6B6760"/>
          <w:sz w:val="22"/>
          <w:szCs w:val="22"/>
        </w:rPr>
        <w:t xml:space="preserve">This means every stage of the OneStep PDX path points toward multiplication — not as a distant goal, but as the natural expression of a life formed by Jesus and deployed in His mission. Disciples multiply disciples. Leaders multiply leaders. Groups multiply groups. Cities multiply cities.</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partner leaders are asked from the beginning: who are you investing in? Who is watching you? Who will one day lead because of your faithfulness? The multiplication pipeline is not a phase at the end of the path — it is the orientation of the entire path. Every disciple is, from day one, a potential disciple-maker.</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Twelve</w:t>
      </w:r>
    </w:p>
    <w:p>
      <w:pPr>
        <w:spacing w:after="120" w:before="40"/>
      </w:pPr>
      <w:r>
        <w:rPr>
          <w:rFonts w:ascii="Georgia" w:cs="Georgia" w:eastAsia="Georgia" w:hAnsi="Georgia"/>
          <w:color w:val="1E1E1C"/>
          <w:sz w:val="44"/>
          <w:szCs w:val="44"/>
        </w:rPr>
        <w:t xml:space="preserve">Love Is the Method, Not Just the Message</w:t>
      </w:r>
    </w:p>
    <w:p>
      <w:pPr>
        <w:pBdr>
          <w:left w:val="single" w:color="C4973A" w:sz="18" w:space="1"/>
        </w:pBdr>
        <w:spacing w:after="60" w:before="200"/>
        <w:ind w:left="720" w:right="720"/>
      </w:pPr>
      <w:r>
        <w:rPr>
          <w:rFonts w:ascii="Georgia" w:cs="Georgia" w:eastAsia="Georgia" w:hAnsi="Georgia"/>
          <w:i/>
          <w:iCs/>
          <w:color w:val="1E1E1C"/>
          <w:sz w:val="22"/>
          <w:szCs w:val="22"/>
        </w:rPr>
        <w:t xml:space="preserve">“By this all people will know that you are My disciples, if you have love for one another.”</w:t>
      </w:r>
      <w:r>
        <w:rPr>
          <w:rFonts w:ascii="Arial" w:cs="Arial" w:eastAsia="Arial" w:hAnsi="Arial"/>
          <w:color w:val="C4973A"/>
          <w:spacing w:val="40"/>
          <w:sz w:val="18"/>
          <w:szCs w:val="18"/>
        </w:rPr>
        <w:t xml:space="preserve">  — John 13:35</w:t>
      </w:r>
    </w:p>
    <w:p>
      <w:pPr>
        <w:pBdr>
          <w:left w:val="single" w:color="C4973A" w:sz="18" w:space="1"/>
        </w:pBdr>
        <w:spacing w:after="60" w:before="200"/>
        <w:ind w:left="720" w:right="720"/>
      </w:pPr>
      <w:r>
        <w:rPr>
          <w:rFonts w:ascii="Georgia" w:cs="Georgia" w:eastAsia="Georgia" w:hAnsi="Georgia"/>
          <w:i/>
          <w:iCs/>
          <w:color w:val="1E1E1C"/>
          <w:sz w:val="22"/>
          <w:szCs w:val="22"/>
        </w:rPr>
        <w:t xml:space="preserve">“You shall love the Lord your God with all your heart and with all your soul and with all your mind. This is the great and first commandment. And a second is like it: You shall love your neighbor as yourself.”</w:t>
      </w:r>
      <w:r>
        <w:rPr>
          <w:rFonts w:ascii="Arial" w:cs="Arial" w:eastAsia="Arial" w:hAnsi="Arial"/>
          <w:color w:val="C4973A"/>
          <w:spacing w:val="40"/>
          <w:sz w:val="18"/>
          <w:szCs w:val="18"/>
        </w:rPr>
        <w:t xml:space="preserve">  — Matthew 22:37–39</w:t>
      </w:r>
    </w:p>
    <w:p>
      <w:pPr>
        <w:spacing w:after="120" w:before="120"/>
      </w:pPr>
      <w:r>
        <w:rPr>
          <w:rFonts w:ascii="Arial" w:cs="Arial" w:eastAsia="Arial" w:hAnsi="Arial"/>
          <w:color w:val="6B6760"/>
          <w:sz w:val="22"/>
          <w:szCs w:val="22"/>
        </w:rPr>
        <w:t xml:space="preserve">Jesus did not say the world would recognize His disciples by their doctrine, their programs, their events, or their buildings. He said they would be known by their love. Love is not the emotional backdrop of the mission. It is the method of the mission.</w:t>
      </w:r>
    </w:p>
    <w:p>
      <w:pPr>
        <w:spacing w:after="120" w:before="120"/>
      </w:pPr>
      <w:r>
        <w:rPr>
          <w:rFonts w:ascii="Arial" w:cs="Arial" w:eastAsia="Arial" w:hAnsi="Arial"/>
          <w:color w:val="6B6760"/>
          <w:sz w:val="22"/>
          <w:szCs w:val="22"/>
        </w:rPr>
        <w:t xml:space="preserve">Relational proximity is how heaven comes down on earth. The Father’s love for Portland is made tangible through believers who get close enough to the city’s people to know their names, understand their pain, share their tables, and serve their actual needs — without agenda, without performance, without condition.</w:t>
      </w:r>
    </w:p>
    <w:p>
      <w:pPr>
        <w:spacing w:after="120" w:before="120"/>
      </w:pPr>
      <w:r>
        <w:rPr>
          <w:rFonts w:ascii="Arial" w:cs="Arial" w:eastAsia="Arial" w:hAnsi="Arial"/>
          <w:color w:val="6B6760"/>
          <w:sz w:val="22"/>
          <w:szCs w:val="22"/>
        </w:rPr>
        <w:t xml:space="preserve">This is one step out. And one step in. Out of comfortable fellowship and into the neighborhoods, schools, workplaces, shelters, and streets of Portland. In to the lives of real people made in the image of God, whether they know it yet or not.</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Every mission assignment in Portland is evaluated not by the number of gospel conversations but by the quality of love expressed. Did we show up? Did we listen? Did we serve? Did we return? Evangelism is not a technique deployed on strangers — it is the natural overflow of genuine love for people Jesus died for. Portland will experience the grace and mercy of the Father through believers who simply love well.</w:t>
      </w:r>
    </w:p>
    <w:p>
      <w:pPr>
        <w:pBdr>
          <w:bottom w:val="single" w:color="DDDDDD" w:sz="2" w:space="1"/>
        </w:pBdr>
        <w:spacing w:after="480" w:before="480"/>
      </w:pPr>
      <w:r>
        <w:t xml:space="preserve"/>
      </w:r>
    </w:p>
    <w:p>
      <w:pPr>
        <w:pBdr>
          <w:top w:val="single" w:color="C4973A" w:sz="6" w:space="1"/>
        </w:pBdr>
        <w:spacing w:after="40" w:before="600"/>
      </w:pPr>
      <w:r>
        <w:rPr>
          <w:rFonts w:ascii="Arial" w:cs="Arial" w:eastAsia="Arial" w:hAnsi="Arial"/>
          <w:color w:val="C4973A"/>
          <w:spacing w:val="60"/>
          <w:sz w:val="18"/>
          <w:szCs w:val="18"/>
        </w:rPr>
        <w:t xml:space="preserve">Principle Thirteen</w:t>
      </w:r>
    </w:p>
    <w:p>
      <w:pPr>
        <w:spacing w:after="120" w:before="40"/>
      </w:pPr>
      <w:r>
        <w:rPr>
          <w:rFonts w:ascii="Georgia" w:cs="Georgia" w:eastAsia="Georgia" w:hAnsi="Georgia"/>
          <w:color w:val="1E1E1C"/>
          <w:sz w:val="44"/>
          <w:szCs w:val="44"/>
        </w:rPr>
        <w:t xml:space="preserve">The Holy Spirit Leads — We Participate</w:t>
      </w:r>
    </w:p>
    <w:p>
      <w:pPr>
        <w:pBdr>
          <w:left w:val="single" w:color="C4973A" w:sz="18" w:space="1"/>
        </w:pBdr>
        <w:spacing w:after="60" w:before="200"/>
        <w:ind w:left="720" w:right="720"/>
      </w:pPr>
      <w:r>
        <w:rPr>
          <w:rFonts w:ascii="Georgia" w:cs="Georgia" w:eastAsia="Georgia" w:hAnsi="Georgia"/>
          <w:i/>
          <w:iCs/>
          <w:color w:val="1E1E1C"/>
          <w:sz w:val="22"/>
          <w:szCs w:val="22"/>
        </w:rPr>
        <w:t xml:space="preserve">“But the Helper, the Holy Spirit, whom the Father will send in My name, He will teach you all things and bring to your remembrance all that I have said to you.”</w:t>
      </w:r>
      <w:r>
        <w:rPr>
          <w:rFonts w:ascii="Arial" w:cs="Arial" w:eastAsia="Arial" w:hAnsi="Arial"/>
          <w:color w:val="C4973A"/>
          <w:spacing w:val="40"/>
          <w:sz w:val="18"/>
          <w:szCs w:val="18"/>
        </w:rPr>
        <w:t xml:space="preserve">  — John 14:26</w:t>
      </w:r>
    </w:p>
    <w:p>
      <w:pPr>
        <w:pBdr>
          <w:left w:val="single" w:color="C4973A" w:sz="18" w:space="1"/>
        </w:pBdr>
        <w:spacing w:after="60" w:before="200"/>
        <w:ind w:left="720" w:right="720"/>
      </w:pPr>
      <w:r>
        <w:rPr>
          <w:rFonts w:ascii="Georgia" w:cs="Georgia" w:eastAsia="Georgia" w:hAnsi="Georgia"/>
          <w:i/>
          <w:iCs/>
          <w:color w:val="1E1E1C"/>
          <w:sz w:val="22"/>
          <w:szCs w:val="22"/>
        </w:rPr>
        <w:t xml:space="preserve">“When the Spirit of truth comes, He will guide you into all the truth.”</w:t>
      </w:r>
      <w:r>
        <w:rPr>
          <w:rFonts w:ascii="Arial" w:cs="Arial" w:eastAsia="Arial" w:hAnsi="Arial"/>
          <w:color w:val="C4973A"/>
          <w:spacing w:val="40"/>
          <w:sz w:val="18"/>
          <w:szCs w:val="18"/>
        </w:rPr>
        <w:t xml:space="preserve">  — John 16:13</w:t>
      </w:r>
    </w:p>
    <w:p>
      <w:pPr>
        <w:spacing w:after="120" w:before="120"/>
      </w:pPr>
      <w:r>
        <w:rPr>
          <w:rFonts w:ascii="Arial" w:cs="Arial" w:eastAsia="Arial" w:hAnsi="Arial"/>
          <w:color w:val="6B6760"/>
          <w:sz w:val="22"/>
          <w:szCs w:val="22"/>
        </w:rPr>
        <w:t xml:space="preserve">Jesus did not commission His disciples and then leave them to figure it out. He promised a Helper — the Holy Spirit — who would teach, guide, remind, empower, and lead. The movement of the early church in Acts was not a well-executed strategy. It was a people surrendered to the Spirit’s direction.</w:t>
      </w:r>
    </w:p>
    <w:p>
      <w:pPr>
        <w:spacing w:after="120" w:before="120"/>
      </w:pPr>
      <w:r>
        <w:rPr>
          <w:rFonts w:ascii="Arial" w:cs="Arial" w:eastAsia="Arial" w:hAnsi="Arial"/>
          <w:color w:val="6B6760"/>
          <w:sz w:val="22"/>
          <w:szCs w:val="22"/>
        </w:rPr>
        <w:t xml:space="preserve">This movement is not built on the sophistication of its systems, the quality of its documents, or the intelligence of its leaders. It is built on the same foundation as every movement of God throughout history: ordinary people, yielded to an extraordinary God, doing what He leads them to do.</w:t>
      </w:r>
    </w:p>
    <w:p>
      <w:pPr>
        <w:spacing w:after="120" w:before="120"/>
      </w:pPr>
      <w:r>
        <w:rPr>
          <w:rFonts w:ascii="Arial" w:cs="Arial" w:eastAsia="Arial" w:hAnsi="Arial"/>
          <w:color w:val="6B6760"/>
          <w:sz w:val="22"/>
          <w:szCs w:val="22"/>
        </w:rPr>
        <w:t xml:space="preserve">Strategy serves the Spirit. Technology serves the Spirit. Documents serve the Spirit. When any of these begin to replace dependence on the Holy Spirit, the movement has already begun to lose what matters most.</w:t>
      </w:r>
    </w:p>
    <w:p>
      <w:pPr>
        <w:spacing w:after="60" w:before="200"/>
      </w:pPr>
      <w:r>
        <w:rPr>
          <w:rFonts w:ascii="Arial" w:cs="Arial" w:eastAsia="Arial" w:hAnsi="Arial"/>
          <w:b/>
          <w:bCs/>
          <w:color w:val="C4973A"/>
          <w:spacing w:val="80"/>
          <w:sz w:val="16"/>
          <w:szCs w:val="16"/>
        </w:rPr>
        <w:t xml:space="preserve">APPLICATION FOR PORTLAND</w:t>
      </w:r>
    </w:p>
    <w:p>
      <w:pPr>
        <w:spacing w:after="60" w:before="60"/>
      </w:pPr>
      <w:r>
        <w:rPr>
          <w:rFonts w:ascii="Arial" w:cs="Arial" w:eastAsia="Arial" w:hAnsi="Arial"/>
          <w:color w:val="1E1E1C"/>
          <w:sz w:val="22"/>
          <w:szCs w:val="22"/>
        </w:rPr>
        <w:t xml:space="preserve">Portland partner leaders are people of prayer before they are people of plans. Every gathering begins with prayer. Every mission assignment is covered in prayer. Every XCHANGE debrief asks: where did we see the Spirit working? The Kingdom Multiplication Design Principles are tools in the hands of people who have first placed those hands in His.</w:t>
      </w:r>
    </w:p>
    <w:p>
      <w:pPr>
        <w:pBdr>
          <w:bottom w:val="single" w:color="DDDDDD" w:sz="2" w:space="1"/>
        </w:pBdr>
        <w:spacing w:after="480" w:before="480"/>
      </w:pPr>
      <w:r>
        <w:t xml:space="preserve"/>
      </w:r>
    </w:p>
    <w:p>
      <w:pPr>
        <w:pageBreakBefore/>
      </w:pPr>
      <w:r>
        <w:t xml:space="preserve"/>
      </w:r>
    </w:p>
    <w:p>
      <w:pPr>
        <w:spacing w:after="60" w:before="480"/>
      </w:pPr>
      <w:r>
        <w:rPr>
          <w:rFonts w:ascii="Arial" w:cs="Arial" w:eastAsia="Arial" w:hAnsi="Arial"/>
          <w:color w:val="C4973A"/>
          <w:spacing w:val="80"/>
          <w:sz w:val="16"/>
          <w:szCs w:val="16"/>
        </w:rPr>
        <w:t xml:space="preserve">A FINAL WORD</w:t>
      </w:r>
    </w:p>
    <w:p>
      <w:pPr>
        <w:spacing w:after="160" w:before="120"/>
      </w:pPr>
      <w:r>
        <w:rPr>
          <w:rFonts w:ascii="Georgia" w:cs="Georgia" w:eastAsia="Georgia" w:hAnsi="Georgia"/>
          <w:color w:val="1E1E1C"/>
          <w:sz w:val="48"/>
          <w:szCs w:val="48"/>
        </w:rPr>
        <w:t xml:space="preserve">The Principles in Practice</w:t>
      </w:r>
    </w:p>
    <w:p>
      <w:pPr>
        <w:spacing w:after="120" w:before="120"/>
      </w:pPr>
      <w:r>
        <w:rPr>
          <w:rFonts w:ascii="Arial" w:cs="Arial" w:eastAsia="Arial" w:hAnsi="Arial"/>
          <w:color w:val="6B6760"/>
          <w:sz w:val="22"/>
          <w:szCs w:val="22"/>
        </w:rPr>
        <w:t xml:space="preserve">These thirteen principles did not originate in a planning session. They were lived out on dusty roads, in fishing boats, at dinner tables, in synagogues, and on hillsides by a group of ordinary people who had been with Jesus.</w:t>
      </w:r>
    </w:p>
    <w:p>
      <w:pPr>
        <w:spacing w:after="120" w:before="120"/>
      </w:pPr>
      <w:r>
        <w:rPr>
          <w:rFonts w:ascii="Arial" w:cs="Arial" w:eastAsia="Arial" w:hAnsi="Arial"/>
          <w:color w:val="6B6760"/>
          <w:sz w:val="22"/>
          <w:szCs w:val="22"/>
        </w:rPr>
        <w:t xml:space="preserve">They watched Him. They followed Him. They failed. They were restored. They were sent. They returned. They reflected. They grew. They led. They multiplied. And the world was never the same.</w:t>
      </w:r>
    </w:p>
    <w:p>
      <w:pPr>
        <w:spacing w:after="120" w:before="120"/>
      </w:pPr>
      <w:r>
        <w:rPr>
          <w:rFonts w:ascii="Arial" w:cs="Arial" w:eastAsia="Arial" w:hAnsi="Arial"/>
          <w:color w:val="6B6760"/>
          <w:sz w:val="22"/>
          <w:szCs w:val="22"/>
        </w:rPr>
        <w:t xml:space="preserve">Portland is waiting — not for a better program, but for a people who know who they are and whose they are, who have been with Jesus before they go for Jesus, and who love this city the way He does.</w:t>
      </w:r>
    </w:p>
    <w:p>
      <w:pPr>
        <w:spacing w:after="120" w:before="120"/>
      </w:pPr>
      <w:r>
        <w:rPr>
          <w:rFonts w:ascii="Arial" w:cs="Arial" w:eastAsia="Arial" w:hAnsi="Arial"/>
          <w:color w:val="6B6760"/>
          <w:sz w:val="22"/>
          <w:szCs w:val="22"/>
        </w:rPr>
        <w:t xml:space="preserve">That is what OneStep PDX is for. That is what these principles protect.</w:t>
      </w:r>
    </w:p>
    <w:p>
      <w:pPr>
        <w:pBdr>
          <w:left w:val="single" w:color="C4973A" w:sz="18" w:space="1"/>
        </w:pBdr>
        <w:spacing w:after="120" w:before="400"/>
        <w:ind w:left="720" w:right="720"/>
      </w:pPr>
      <w:r>
        <w:rPr>
          <w:rFonts w:ascii="Georgia" w:cs="Georgia" w:eastAsia="Georgia" w:hAnsi="Georgia"/>
          <w:i/>
          <w:iCs/>
          <w:color w:val="1E1E1C"/>
          <w:sz w:val="26"/>
          <w:szCs w:val="26"/>
        </w:rPr>
        <w:t xml:space="preserve">“Thy kingdom come, thy will be done, on earth as it is in heaven.”</w:t>
      </w:r>
    </w:p>
    <w:p>
      <w:pPr>
        <w:spacing w:after="400" w:before="60"/>
        <w:ind w:left="720"/>
      </w:pPr>
      <w:r>
        <w:rPr>
          <w:rFonts w:ascii="Arial" w:cs="Arial" w:eastAsia="Arial" w:hAnsi="Arial"/>
          <w:color w:val="C4973A"/>
          <w:spacing w:val="60"/>
          <w:sz w:val="18"/>
          <w:szCs w:val="18"/>
        </w:rPr>
        <w:t xml:space="preserve">Matthew 6:10</w:t>
      </w:r>
    </w:p>
    <w:p>
      <w:pPr>
        <w:spacing w:after="60" w:before="0"/>
      </w:pPr>
      <w:r>
        <w:rPr>
          <w:rFonts w:ascii="Georgia" w:cs="Georgia" w:eastAsia="Georgia" w:hAnsi="Georgia"/>
          <w:i/>
          <w:iCs/>
          <w:color w:val="1E1E1C"/>
          <w:sz w:val="24"/>
          <w:szCs w:val="24"/>
        </w:rPr>
        <w:t xml:space="preserve">One step out of fellowship. One step into Portland.</w:t>
      </w:r>
    </w:p>
    <w:p>
      <w:pPr>
        <w:spacing w:after="0" w:before="0"/>
      </w:pPr>
      <w:r>
        <w:rPr>
          <w:rFonts w:ascii="Arial" w:cs="Arial" w:eastAsia="Arial" w:hAnsi="Arial"/>
          <w:color w:val="6B6760"/>
          <w:sz w:val="20"/>
          <w:szCs w:val="20"/>
        </w:rPr>
        <w:t xml:space="preserve">For the glory of God and the flourishing of this city.</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73A" w:sz="4" w:space="4"/>
      </w:pBdr>
      <w:tabs>
        <w:tab w:val="right" w:pos="9026"/>
      </w:tabs>
      <w:spacing w:before="0"/>
    </w:pPr>
    <w:r>
      <w:rPr>
        <w:rFonts w:ascii="Arial" w:cs="Arial" w:eastAsia="Arial" w:hAnsi="Arial"/>
        <w:color w:val="6B6760"/>
        <w:sz w:val="16"/>
        <w:szCs w:val="16"/>
      </w:rPr>
      <w:t xml:space="preserve">Document 00 · For the glory of God and the flourishing of Portland</w:t>
    </w:r>
    <w:r>
      <w:rPr>
        <w:rFonts w:ascii="Arial" w:cs="Arial" w:eastAsia="Arial" w:hAnsi="Arial"/>
        <w:color w:val="C4973A"/>
        <w:sz w:val="16"/>
        <w:szCs w:val="16"/>
      </w:rPr>
      <w:t xml:space="preserve">	onesteppdx.com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73A" w:sz="4" w:space="4"/>
      </w:pBdr>
      <w:tabs>
        <w:tab w:val="right" w:pos="9026"/>
      </w:tabs>
      <w:spacing w:after="0"/>
    </w:pPr>
    <w:r>
      <w:rPr>
        <w:rFonts w:ascii="Georgia" w:cs="Georgia" w:eastAsia="Georgia" w:hAnsi="Georgia"/>
        <w:color w:val="C4973A"/>
        <w:sz w:val="18"/>
        <w:szCs w:val="18"/>
      </w:rPr>
      <w:t xml:space="preserve">OneStep PDX</w:t>
    </w:r>
    <w:r>
      <w:rPr>
        <w:rFonts w:ascii="Arial" w:cs="Arial" w:eastAsia="Arial" w:hAnsi="Arial"/>
      </w:rPr>
      <w:t xml:space="preserve">	</w:t>
    </w:r>
    <w:r>
      <w:rPr>
        <w:rFonts w:ascii="Arial" w:cs="Arial" w:eastAsia="Arial" w:hAnsi="Arial"/>
        <w:color w:val="6B6760"/>
        <w:sz w:val="16"/>
        <w:szCs w:val="16"/>
      </w:rPr>
      <w:t xml:space="preserve">Kingdom Multiplication Design Principles™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6B676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2026-06-07T01:40:02.703Z</dcterms:created>
  <dcterms:modified xsi:type="dcterms:W3CDTF">2026-06-07T01:40:02.718Z</dcterms:modified>
</cp:coreProperties>
</file>

<file path=docProps/custom.xml><?xml version="1.0" encoding="utf-8"?>
<Properties xmlns="http://schemas.openxmlformats.org/officeDocument/2006/custom-properties" xmlns:vt="http://schemas.openxmlformats.org/officeDocument/2006/docPropsVTypes"/>
</file>